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5931C" w14:textId="77777777" w:rsidR="00F756EE" w:rsidRDefault="002F6255" w:rsidP="002F6255">
      <w:pPr>
        <w:pStyle w:val="Titel"/>
        <w:spacing w:before="120" w:after="0"/>
        <w:rPr>
          <w:spacing w:val="5"/>
        </w:rPr>
      </w:pPr>
      <w:r w:rsidRPr="002F6255">
        <w:rPr>
          <w:spacing w:val="5"/>
        </w:rPr>
        <w:t>PREISERMITTLUNGSBL</w:t>
      </w:r>
      <w:r w:rsidR="00F756EE">
        <w:rPr>
          <w:spacing w:val="5"/>
        </w:rPr>
        <w:t>ATT 2:</w:t>
      </w:r>
    </w:p>
    <w:p w14:paraId="0DD971BE" w14:textId="77777777" w:rsidR="002F6255" w:rsidRDefault="00F756EE" w:rsidP="00B6212C">
      <w:pPr>
        <w:pStyle w:val="Titel"/>
        <w:spacing w:after="40"/>
        <w:rPr>
          <w:spacing w:val="5"/>
        </w:rPr>
      </w:pPr>
      <w:r>
        <w:rPr>
          <w:spacing w:val="5"/>
        </w:rPr>
        <w:t>AUFGLIEDERUNG WICHTIGER EINHEITSPREISE</w:t>
      </w:r>
    </w:p>
    <w:p w14:paraId="69ED2DF5" w14:textId="77777777" w:rsidR="002F6255" w:rsidRPr="00770BEB" w:rsidRDefault="002F6255" w:rsidP="00B6212C">
      <w:pPr>
        <w:pStyle w:val="Titel"/>
        <w:spacing w:after="200"/>
        <w:rPr>
          <w:spacing w:val="5"/>
          <w:sz w:val="20"/>
          <w:szCs w:val="20"/>
        </w:rPr>
      </w:pPr>
      <w:r w:rsidRPr="00770BEB">
        <w:rPr>
          <w:spacing w:val="5"/>
          <w:sz w:val="20"/>
          <w:szCs w:val="20"/>
        </w:rPr>
        <w:t>[Anlage zum Angebot]</w:t>
      </w:r>
    </w:p>
    <w:tbl>
      <w:tblPr>
        <w:tblW w:w="0" w:type="auto"/>
        <w:tblInd w:w="5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6521"/>
        <w:gridCol w:w="1984"/>
        <w:gridCol w:w="1134"/>
      </w:tblGrid>
      <w:tr w:rsidR="002F6255" w:rsidRPr="006D6710" w14:paraId="57B66D22" w14:textId="77777777" w:rsidTr="002F6255">
        <w:trPr>
          <w:cantSplit/>
          <w:trHeight w:val="567"/>
        </w:trPr>
        <w:tc>
          <w:tcPr>
            <w:tcW w:w="6521" w:type="dxa"/>
          </w:tcPr>
          <w:p w14:paraId="4B090916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Bieter</w:t>
            </w:r>
          </w:p>
          <w:p w14:paraId="34AE7F36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ieter"/>
                  <w:enabled/>
                  <w:calcOnExit w:val="0"/>
                  <w:textInput/>
                </w:ffData>
              </w:fldChar>
            </w:r>
            <w:bookmarkStart w:id="0" w:name="Biete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  <w:tc>
          <w:tcPr>
            <w:tcW w:w="1984" w:type="dxa"/>
          </w:tcPr>
          <w:p w14:paraId="25531BE0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Vergabenummer</w:t>
            </w:r>
          </w:p>
          <w:p w14:paraId="00613160" w14:textId="07D1AA92" w:rsidR="002F6255" w:rsidRPr="00DC73B0" w:rsidRDefault="002F6255" w:rsidP="00DC73B0">
            <w:pPr>
              <w:tabs>
                <w:tab w:val="left" w:pos="9923"/>
                <w:tab w:val="left" w:pos="11482"/>
                <w:tab w:val="left" w:pos="12758"/>
              </w:tabs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VergabeNr"/>
                  <w:enabled/>
                  <w:calcOnExit w:val="0"/>
                  <w:helpText w:type="text" w:val="Hier kann die Vergabe-Nummer eingegeben werde ( z.B. BA/123/2000)"/>
                  <w:statusText w:type="text" w:val="Hier kann die Vergabe-Nummer eingegeben werde ( z.B. BA/123/2000)"/>
                  <w:textInput/>
                </w:ffData>
              </w:fldChar>
            </w:r>
            <w:bookmarkStart w:id="1" w:name="VergabeN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5A104D" w:rsidRPr="005A104D">
              <w:rPr>
                <w:rFonts w:ascii="Arial" w:hAnsi="Arial" w:cs="Arial"/>
                <w:noProof/>
                <w:sz w:val="20"/>
              </w:rPr>
              <w:t>EW-ÖA/2026-51-361-01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1"/>
          </w:p>
        </w:tc>
        <w:tc>
          <w:tcPr>
            <w:tcW w:w="1134" w:type="dxa"/>
          </w:tcPr>
          <w:p w14:paraId="2BAFF0E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Datum</w:t>
            </w:r>
          </w:p>
          <w:p w14:paraId="17BA0DF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bookmarkStart w:id="2" w:name="Datum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</w:tc>
      </w:tr>
      <w:tr w:rsidR="002F6255" w:rsidRPr="006D6710" w14:paraId="2CC8BEEA" w14:textId="77777777" w:rsidTr="002F6255">
        <w:trPr>
          <w:cantSplit/>
          <w:trHeight w:val="851"/>
        </w:trPr>
        <w:tc>
          <w:tcPr>
            <w:tcW w:w="9639" w:type="dxa"/>
            <w:gridSpan w:val="3"/>
          </w:tcPr>
          <w:p w14:paraId="0C85983B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Baumaßnahme</w:t>
            </w:r>
          </w:p>
          <w:p w14:paraId="7C2DD1F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1"/>
                  <w:enabled/>
                  <w:calcOnExit w:val="0"/>
                  <w:textInput/>
                </w:ffData>
              </w:fldChar>
            </w:r>
            <w:bookmarkStart w:id="3" w:name="Bau1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3"/>
          </w:p>
          <w:p w14:paraId="04DCFC53" w14:textId="099ADCD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2"/>
                  <w:enabled/>
                  <w:calcOnExit w:val="0"/>
                  <w:textInput/>
                </w:ffData>
              </w:fldChar>
            </w:r>
            <w:bookmarkStart w:id="4" w:name="Bau2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F65E0E" w:rsidRPr="00F65E0E">
              <w:rPr>
                <w:rFonts w:ascii="Arial" w:hAnsi="Arial" w:cs="Arial"/>
                <w:sz w:val="20"/>
              </w:rPr>
              <w:t xml:space="preserve">Elbe-Werkstätten GmbH - </w:t>
            </w:r>
            <w:r w:rsidR="00F65E0E">
              <w:rPr>
                <w:rFonts w:ascii="Arial" w:hAnsi="Arial" w:cs="Arial"/>
                <w:sz w:val="20"/>
              </w:rPr>
              <w:t>Dachinstandsetzung</w:t>
            </w:r>
            <w:r w:rsidR="00F65E0E" w:rsidRPr="00F65E0E">
              <w:rPr>
                <w:rFonts w:ascii="Arial" w:hAnsi="Arial" w:cs="Arial"/>
                <w:sz w:val="20"/>
              </w:rPr>
              <w:t xml:space="preserve"> Rahel-Varnhagen Weg 39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4"/>
          </w:p>
        </w:tc>
      </w:tr>
      <w:tr w:rsidR="002F6255" w:rsidRPr="006D6710" w14:paraId="6DD15B1B" w14:textId="77777777" w:rsidTr="002F6255">
        <w:trPr>
          <w:cantSplit/>
          <w:trHeight w:val="567"/>
        </w:trPr>
        <w:tc>
          <w:tcPr>
            <w:tcW w:w="9639" w:type="dxa"/>
            <w:gridSpan w:val="3"/>
          </w:tcPr>
          <w:p w14:paraId="2C50EAC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Angebot für</w:t>
            </w:r>
          </w:p>
          <w:p w14:paraId="374BB0FB" w14:textId="72DCBD61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F65E0E" w:rsidRPr="00F65E0E">
              <w:rPr>
                <w:rFonts w:ascii="Arial" w:hAnsi="Arial" w:cs="Arial"/>
                <w:sz w:val="20"/>
              </w:rPr>
              <w:t>Gerüst-, Abbruch-, Zimmerer-, Dachdeckungs-/abdichtungs- und Klempnerarbeiten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13A1176B" w14:textId="77777777" w:rsidR="00F756EE" w:rsidRDefault="00F756EE" w:rsidP="00F756EE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  <w:r>
        <w:rPr>
          <w:b w:val="0"/>
          <w:spacing w:val="5"/>
          <w:sz w:val="20"/>
          <w:szCs w:val="20"/>
        </w:rPr>
        <w:t xml:space="preserve">Das </w:t>
      </w:r>
      <w:r>
        <w:rPr>
          <w:b w:val="0"/>
          <w:sz w:val="20"/>
          <w:szCs w:val="20"/>
        </w:rPr>
        <w:t>Preisermittlungsblatt 2 ist</w:t>
      </w:r>
      <w:r>
        <w:rPr>
          <w:b w:val="0"/>
          <w:spacing w:val="5"/>
          <w:sz w:val="20"/>
          <w:szCs w:val="20"/>
        </w:rPr>
        <w:t xml:space="preserve"> vom Bieter gemäß den nachstehenden Hinweisen auszufüllen und zusammen mit dem Angebot abzugeben. </w:t>
      </w:r>
    </w:p>
    <w:p w14:paraId="260C1A0C" w14:textId="72C8C0F8" w:rsidR="00F756EE" w:rsidRPr="00F756EE" w:rsidRDefault="00F756EE" w:rsidP="00F756EE">
      <w:pPr>
        <w:spacing w:before="120"/>
        <w:jc w:val="both"/>
        <w:rPr>
          <w:rFonts w:ascii="Arial" w:hAnsi="Arial"/>
          <w:sz w:val="20"/>
        </w:rPr>
      </w:pPr>
      <w:r w:rsidRPr="00F756EE">
        <w:rPr>
          <w:rFonts w:ascii="Arial" w:hAnsi="Arial"/>
          <w:sz w:val="20"/>
        </w:rPr>
        <w:t>Diese Aufgliederung dient der Vergabestelle</w:t>
      </w:r>
      <w:r w:rsidR="00BA7233">
        <w:rPr>
          <w:rFonts w:ascii="Arial" w:hAnsi="Arial"/>
          <w:sz w:val="20"/>
        </w:rPr>
        <w:t xml:space="preserve"> dazu</w:t>
      </w:r>
      <w:r w:rsidRPr="00F756EE">
        <w:rPr>
          <w:rFonts w:ascii="Arial" w:hAnsi="Arial"/>
          <w:sz w:val="20"/>
        </w:rPr>
        <w:t xml:space="preserve">, </w:t>
      </w:r>
      <w:r>
        <w:rPr>
          <w:rFonts w:ascii="Arial" w:hAnsi="Arial"/>
          <w:sz w:val="20"/>
        </w:rPr>
        <w:t xml:space="preserve">im Rahmen der Angebotswertung </w:t>
      </w:r>
      <w:r w:rsidRPr="00F756EE">
        <w:rPr>
          <w:rFonts w:ascii="Arial" w:hAnsi="Arial"/>
          <w:sz w:val="20"/>
        </w:rPr>
        <w:t xml:space="preserve">die für die Angebotssumme maßgeblichen Kalkulationsbestandteile beurteilen zu können. </w:t>
      </w:r>
    </w:p>
    <w:p w14:paraId="394FFE59" w14:textId="1A9FDD69" w:rsidR="00F756EE" w:rsidRPr="00F756EE" w:rsidRDefault="00F756EE" w:rsidP="00F756EE">
      <w:pPr>
        <w:rPr>
          <w:rFonts w:ascii="Arial" w:hAnsi="Arial"/>
          <w:sz w:val="20"/>
        </w:rPr>
      </w:pPr>
      <w:r w:rsidRPr="00F756EE">
        <w:rPr>
          <w:rFonts w:ascii="Arial" w:hAnsi="Arial"/>
          <w:sz w:val="20"/>
        </w:rPr>
        <w:t>Wichtige, den Preis bestimmende Teilleistungen werden von der Vergabestelle vorgegeben (Spalten 1</w:t>
      </w:r>
      <w:r>
        <w:rPr>
          <w:rFonts w:ascii="Arial" w:hAnsi="Arial"/>
          <w:sz w:val="20"/>
        </w:rPr>
        <w:t xml:space="preserve"> – </w:t>
      </w:r>
      <w:r w:rsidRPr="00F756EE">
        <w:rPr>
          <w:rFonts w:ascii="Arial" w:hAnsi="Arial"/>
          <w:sz w:val="20"/>
        </w:rPr>
        <w:t xml:space="preserve">3).  </w:t>
      </w:r>
    </w:p>
    <w:p w14:paraId="4CDD7AD1" w14:textId="77777777" w:rsidR="00F756EE" w:rsidRPr="00F756EE" w:rsidRDefault="00F756EE" w:rsidP="00F756EE">
      <w:pPr>
        <w:pStyle w:val="Titel"/>
        <w:spacing w:after="0"/>
        <w:jc w:val="both"/>
        <w:rPr>
          <w:b w:val="0"/>
          <w:spacing w:val="5"/>
          <w:sz w:val="20"/>
          <w:szCs w:val="20"/>
        </w:rPr>
      </w:pPr>
      <w:r w:rsidRPr="00F756EE">
        <w:rPr>
          <w:b w:val="0"/>
          <w:sz w:val="20"/>
        </w:rPr>
        <w:t>Der Bieter gibt seine Preise für die Teilleistungen an (Spalten 4</w:t>
      </w:r>
      <w:r>
        <w:rPr>
          <w:b w:val="0"/>
          <w:sz w:val="20"/>
        </w:rPr>
        <w:t xml:space="preserve"> – </w:t>
      </w:r>
      <w:r w:rsidRPr="00F756EE">
        <w:rPr>
          <w:b w:val="0"/>
          <w:sz w:val="20"/>
        </w:rPr>
        <w:t>9).</w:t>
      </w:r>
    </w:p>
    <w:p w14:paraId="67BD7FA3" w14:textId="77777777" w:rsidR="00F756EE" w:rsidRDefault="00F756EE" w:rsidP="00F756EE">
      <w:pPr>
        <w:pStyle w:val="Titel"/>
        <w:spacing w:after="0"/>
        <w:jc w:val="both"/>
        <w:rPr>
          <w:spacing w:val="5"/>
          <w:sz w:val="20"/>
          <w:szCs w:val="20"/>
        </w:rPr>
      </w:pPr>
      <w:r>
        <w:rPr>
          <w:spacing w:val="5"/>
          <w:sz w:val="20"/>
          <w:szCs w:val="20"/>
        </w:rPr>
        <w:t xml:space="preserve">Für eventuelle Erläuterungen hat der Bieter gegebenenfalls ein Beiblatt beizufügen. </w:t>
      </w:r>
    </w:p>
    <w:p w14:paraId="6BD676A4" w14:textId="77777777" w:rsidR="00FB2451" w:rsidRPr="00F756EE" w:rsidRDefault="00F756EE" w:rsidP="00F756EE">
      <w:pPr>
        <w:pStyle w:val="Titel"/>
        <w:spacing w:before="120" w:after="120"/>
        <w:jc w:val="both"/>
        <w:rPr>
          <w:spacing w:val="5"/>
          <w:sz w:val="20"/>
          <w:szCs w:val="20"/>
          <w:u w:val="single"/>
        </w:rPr>
      </w:pPr>
      <w:r>
        <w:rPr>
          <w:b w:val="0"/>
          <w:spacing w:val="5"/>
          <w:sz w:val="20"/>
          <w:szCs w:val="20"/>
        </w:rPr>
        <w:t xml:space="preserve">Das </w:t>
      </w:r>
      <w:r>
        <w:rPr>
          <w:b w:val="0"/>
          <w:sz w:val="20"/>
          <w:szCs w:val="20"/>
        </w:rPr>
        <w:t>Preisermittlungsblatt 2 wird vertraulich behandelt und nur den unmittelbar mit der Bearbeitung befassten Personen zugänglich gemacht.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9"/>
        <w:gridCol w:w="2231"/>
        <w:gridCol w:w="888"/>
        <w:gridCol w:w="850"/>
        <w:gridCol w:w="851"/>
        <w:gridCol w:w="992"/>
        <w:gridCol w:w="992"/>
        <w:gridCol w:w="992"/>
        <w:gridCol w:w="1134"/>
      </w:tblGrid>
      <w:tr w:rsidR="00DC5D2C" w14:paraId="2D5D95B9" w14:textId="77777777" w:rsidTr="00CA5AA6">
        <w:trPr>
          <w:tblHeader/>
        </w:trPr>
        <w:tc>
          <w:tcPr>
            <w:tcW w:w="709" w:type="dxa"/>
          </w:tcPr>
          <w:p w14:paraId="1D925709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OZ des LV</w:t>
            </w:r>
            <w:r>
              <w:rPr>
                <w:rStyle w:val="Funotenzeichen"/>
                <w:rFonts w:ascii="Arial" w:hAnsi="Arial"/>
                <w:sz w:val="16"/>
              </w:rPr>
              <w:footnoteReference w:customMarkFollows="1" w:id="1"/>
              <w:t>1)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2231" w:type="dxa"/>
          </w:tcPr>
          <w:p w14:paraId="1221A5A7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Kurzbezeichnung der Teilleistung</w:t>
            </w:r>
            <w:r>
              <w:rPr>
                <w:rFonts w:ascii="Arial" w:hAnsi="Arial"/>
                <w:sz w:val="16"/>
                <w:vertAlign w:val="superscript"/>
              </w:rPr>
              <w:t>1)</w:t>
            </w:r>
          </w:p>
        </w:tc>
        <w:tc>
          <w:tcPr>
            <w:tcW w:w="888" w:type="dxa"/>
          </w:tcPr>
          <w:p w14:paraId="2FDC9FAE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Men</w:t>
            </w:r>
            <w:r>
              <w:rPr>
                <w:rFonts w:ascii="Arial" w:hAnsi="Arial"/>
                <w:sz w:val="16"/>
              </w:rPr>
              <w:softHyphen/>
              <w:t>gen</w:t>
            </w:r>
            <w:r w:rsidR="009C7A33">
              <w:rPr>
                <w:rFonts w:ascii="Arial" w:hAnsi="Arial"/>
                <w:sz w:val="16"/>
              </w:rPr>
              <w:t>-</w:t>
            </w:r>
            <w:r>
              <w:rPr>
                <w:rFonts w:ascii="Arial" w:hAnsi="Arial"/>
                <w:sz w:val="16"/>
              </w:rPr>
              <w:t>ein</w:t>
            </w:r>
            <w:r>
              <w:rPr>
                <w:rFonts w:ascii="Arial" w:hAnsi="Arial"/>
                <w:sz w:val="16"/>
              </w:rPr>
              <w:softHyphen/>
              <w:t>heit</w:t>
            </w:r>
            <w:r>
              <w:rPr>
                <w:rFonts w:ascii="Arial" w:hAnsi="Arial"/>
                <w:sz w:val="16"/>
                <w:vertAlign w:val="superscript"/>
              </w:rPr>
              <w:t>1)</w:t>
            </w:r>
          </w:p>
        </w:tc>
        <w:tc>
          <w:tcPr>
            <w:tcW w:w="850" w:type="dxa"/>
          </w:tcPr>
          <w:p w14:paraId="3DE6AFE7" w14:textId="77777777" w:rsidR="005A2805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Zeit</w:t>
            </w:r>
            <w:r>
              <w:rPr>
                <w:rFonts w:ascii="Arial" w:hAnsi="Arial"/>
                <w:sz w:val="16"/>
              </w:rPr>
              <w:softHyphen/>
            </w:r>
            <w:r w:rsidR="005A2805">
              <w:rPr>
                <w:rFonts w:ascii="Arial" w:hAnsi="Arial"/>
                <w:sz w:val="16"/>
              </w:rPr>
              <w:t>-</w:t>
            </w:r>
          </w:p>
          <w:p w14:paraId="55F6F4A7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ansatz Std.</w:t>
            </w:r>
            <w:r>
              <w:rPr>
                <w:rStyle w:val="Funotenzeichen"/>
                <w:rFonts w:ascii="Arial" w:hAnsi="Arial"/>
                <w:sz w:val="16"/>
              </w:rPr>
              <w:footnoteReference w:customMarkFollows="1" w:id="2"/>
              <w:t>2)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4961" w:type="dxa"/>
            <w:gridSpan w:val="5"/>
          </w:tcPr>
          <w:p w14:paraId="7E148C4C" w14:textId="77777777" w:rsidR="005A2805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Teilkosten einschl. Zuschläge in </w:t>
            </w:r>
            <w:r w:rsidR="005A2805">
              <w:rPr>
                <w:rFonts w:ascii="Arial" w:hAnsi="Arial"/>
                <w:sz w:val="16"/>
              </w:rPr>
              <w:t>EUR</w:t>
            </w:r>
          </w:p>
          <w:p w14:paraId="75573372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(ohne Umsatzsteuer) je Mengeneinheit</w:t>
            </w:r>
          </w:p>
        </w:tc>
      </w:tr>
      <w:tr w:rsidR="006B531A" w14:paraId="3772381C" w14:textId="77777777" w:rsidTr="00CA5AA6">
        <w:tc>
          <w:tcPr>
            <w:tcW w:w="709" w:type="dxa"/>
          </w:tcPr>
          <w:p w14:paraId="7A45B70A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231" w:type="dxa"/>
          </w:tcPr>
          <w:p w14:paraId="5F8BFCDB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88" w:type="dxa"/>
          </w:tcPr>
          <w:p w14:paraId="18705213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0" w:type="dxa"/>
          </w:tcPr>
          <w:p w14:paraId="280967B0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1" w:type="dxa"/>
          </w:tcPr>
          <w:p w14:paraId="0BDB9B0A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Löhne</w:t>
            </w:r>
          </w:p>
        </w:tc>
        <w:tc>
          <w:tcPr>
            <w:tcW w:w="992" w:type="dxa"/>
          </w:tcPr>
          <w:p w14:paraId="02D788C8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Stoffe</w:t>
            </w:r>
          </w:p>
        </w:tc>
        <w:tc>
          <w:tcPr>
            <w:tcW w:w="992" w:type="dxa"/>
          </w:tcPr>
          <w:p w14:paraId="21A71256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Geräte</w:t>
            </w:r>
            <w:r>
              <w:rPr>
                <w:rStyle w:val="Funotenzeichen"/>
                <w:rFonts w:ascii="Arial" w:hAnsi="Arial"/>
                <w:sz w:val="16"/>
              </w:rPr>
              <w:footnoteReference w:customMarkFollows="1" w:id="3"/>
              <w:t>3)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992" w:type="dxa"/>
          </w:tcPr>
          <w:p w14:paraId="21773122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Nachunter-nehmer</w:t>
            </w:r>
          </w:p>
        </w:tc>
        <w:tc>
          <w:tcPr>
            <w:tcW w:w="1134" w:type="dxa"/>
          </w:tcPr>
          <w:p w14:paraId="74A49F31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Angebotener Einheitspreis</w:t>
            </w:r>
          </w:p>
          <w:p w14:paraId="6A7C23B1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4"/>
              </w:rPr>
              <w:t>(Sp. 5+6+7+8)</w:t>
            </w:r>
          </w:p>
        </w:tc>
      </w:tr>
      <w:tr w:rsidR="006B531A" w14:paraId="086D3237" w14:textId="77777777" w:rsidTr="00CA5AA6">
        <w:tc>
          <w:tcPr>
            <w:tcW w:w="709" w:type="dxa"/>
          </w:tcPr>
          <w:p w14:paraId="33DF58D9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2231" w:type="dxa"/>
          </w:tcPr>
          <w:p w14:paraId="1A604C09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888" w:type="dxa"/>
          </w:tcPr>
          <w:p w14:paraId="7B51A884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0" w:type="dxa"/>
          </w:tcPr>
          <w:p w14:paraId="06BAD973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851" w:type="dxa"/>
          </w:tcPr>
          <w:p w14:paraId="4934D03E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992" w:type="dxa"/>
          </w:tcPr>
          <w:p w14:paraId="0A25AE99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992" w:type="dxa"/>
          </w:tcPr>
          <w:p w14:paraId="62A7CF6A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992" w:type="dxa"/>
          </w:tcPr>
          <w:p w14:paraId="5ACCF950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  <w:tc>
          <w:tcPr>
            <w:tcW w:w="1134" w:type="dxa"/>
          </w:tcPr>
          <w:p w14:paraId="048549CF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</w:t>
            </w:r>
          </w:p>
        </w:tc>
      </w:tr>
      <w:tr w:rsidR="001D724F" w14:paraId="5F0A5B98" w14:textId="77777777" w:rsidTr="009C7A33">
        <w:trPr>
          <w:trHeight w:hRule="exact" w:val="420"/>
        </w:trPr>
        <w:tc>
          <w:tcPr>
            <w:tcW w:w="709" w:type="dxa"/>
          </w:tcPr>
          <w:p w14:paraId="602C1B4E" w14:textId="3B285F6F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F65E0E" w:rsidRPr="00F65E0E">
              <w:rPr>
                <w:rFonts w:ascii="Arial" w:hAnsi="Arial"/>
                <w:noProof/>
                <w:sz w:val="16"/>
              </w:rPr>
              <w:t>2.1.2.</w:t>
            </w:r>
            <w:r w:rsidR="00F65E0E">
              <w:rPr>
                <w:rFonts w:ascii="Arial" w:hAnsi="Arial"/>
                <w:noProof/>
                <w:sz w:val="16"/>
              </w:rPr>
              <w:t xml:space="preserve"> </w:t>
            </w:r>
            <w:r w:rsidR="00F65E0E" w:rsidRPr="00F65E0E">
              <w:rPr>
                <w:rFonts w:ascii="Arial" w:hAnsi="Arial"/>
                <w:noProof/>
                <w:sz w:val="16"/>
              </w:rPr>
              <w:t>10.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  <w:tc>
          <w:tcPr>
            <w:tcW w:w="2231" w:type="dxa"/>
          </w:tcPr>
          <w:p w14:paraId="17206970" w14:textId="7157D092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F65E0E" w:rsidRPr="00F65E0E">
              <w:rPr>
                <w:rFonts w:ascii="Arial" w:hAnsi="Arial"/>
                <w:noProof/>
                <w:sz w:val="16"/>
              </w:rPr>
              <w:t>Fassaden-/Dachgerüst, Lastklasse 3, W06, Aufbau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5179A8F4" w14:textId="62A1C811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F65E0E">
              <w:rPr>
                <w:rFonts w:ascii="Arial" w:hAnsi="Arial"/>
                <w:noProof/>
                <w:sz w:val="16"/>
              </w:rPr>
              <w:t>m²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43538C7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77411D7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814C683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7010465C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B682F2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6E5F59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6BB62B4A" w14:textId="77777777" w:rsidTr="009C7A33">
        <w:trPr>
          <w:trHeight w:hRule="exact" w:val="420"/>
        </w:trPr>
        <w:tc>
          <w:tcPr>
            <w:tcW w:w="709" w:type="dxa"/>
          </w:tcPr>
          <w:p w14:paraId="2B68BE98" w14:textId="16E1E9BD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F65E0E" w:rsidRPr="00F65E0E">
              <w:rPr>
                <w:rFonts w:ascii="Arial" w:hAnsi="Arial"/>
                <w:noProof/>
                <w:sz w:val="16"/>
              </w:rPr>
              <w:t>2.1.4.</w:t>
            </w:r>
            <w:r w:rsidR="00F65E0E">
              <w:rPr>
                <w:rFonts w:ascii="Arial" w:hAnsi="Arial"/>
                <w:noProof/>
                <w:sz w:val="16"/>
              </w:rPr>
              <w:t xml:space="preserve"> </w:t>
            </w:r>
            <w:r w:rsidR="00F65E0E" w:rsidRPr="00F65E0E">
              <w:rPr>
                <w:rFonts w:ascii="Arial" w:hAnsi="Arial"/>
                <w:noProof/>
                <w:sz w:val="16"/>
              </w:rPr>
              <w:t>10.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6"/>
          </w:p>
        </w:tc>
        <w:tc>
          <w:tcPr>
            <w:tcW w:w="2231" w:type="dxa"/>
          </w:tcPr>
          <w:p w14:paraId="6C64A808" w14:textId="5E9DEDD3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F65E0E" w:rsidRPr="00F65E0E">
              <w:rPr>
                <w:rFonts w:ascii="Arial" w:hAnsi="Arial"/>
                <w:noProof/>
                <w:sz w:val="16"/>
              </w:rPr>
              <w:t>Vorgebauter Gerüstturm 3x4 m, m. Treppenaufgang, freistehend, Aufbau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6C8F1A70" w14:textId="56666F65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F65E0E">
              <w:rPr>
                <w:rFonts w:ascii="Arial" w:hAnsi="Arial"/>
                <w:noProof/>
                <w:sz w:val="16"/>
              </w:rPr>
              <w:t>St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48F62B4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26E8297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38BF48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B2FC1C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229724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5B1264E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67E51758" w14:textId="77777777" w:rsidTr="009C7A33">
        <w:trPr>
          <w:trHeight w:hRule="exact" w:val="420"/>
        </w:trPr>
        <w:tc>
          <w:tcPr>
            <w:tcW w:w="709" w:type="dxa"/>
          </w:tcPr>
          <w:p w14:paraId="46A79E42" w14:textId="455FD521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F65E0E" w:rsidRPr="00F65E0E">
              <w:rPr>
                <w:rFonts w:ascii="Arial" w:hAnsi="Arial"/>
                <w:noProof/>
                <w:sz w:val="16"/>
              </w:rPr>
              <w:t>2.2.1.</w:t>
            </w:r>
            <w:r w:rsidR="00F65E0E">
              <w:rPr>
                <w:rFonts w:ascii="Arial" w:hAnsi="Arial"/>
                <w:noProof/>
                <w:sz w:val="16"/>
              </w:rPr>
              <w:t xml:space="preserve"> </w:t>
            </w:r>
            <w:r w:rsidR="00F65E0E" w:rsidRPr="00F65E0E">
              <w:rPr>
                <w:rFonts w:ascii="Arial" w:hAnsi="Arial"/>
                <w:noProof/>
                <w:sz w:val="16"/>
              </w:rPr>
              <w:t>90.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7"/>
          </w:p>
        </w:tc>
        <w:tc>
          <w:tcPr>
            <w:tcW w:w="2231" w:type="dxa"/>
          </w:tcPr>
          <w:p w14:paraId="276F24DE" w14:textId="330EDB1C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F65E0E" w:rsidRPr="00F65E0E">
              <w:rPr>
                <w:rFonts w:ascii="Arial" w:hAnsi="Arial"/>
                <w:noProof/>
                <w:sz w:val="16"/>
              </w:rPr>
              <w:t>Dachabdichtung entfernen, Bitumen, 2-lagig, nicht belastet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6DE618C9" w14:textId="2D983C4E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F65E0E">
              <w:rPr>
                <w:rFonts w:ascii="Arial" w:hAnsi="Arial"/>
                <w:noProof/>
                <w:sz w:val="16"/>
              </w:rPr>
              <w:t>m²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2F51C37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6EC3999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0E84A5D" w14:textId="0CA06A52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A79AC3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8D0E9C3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41A4BCA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668BE070" w14:textId="77777777" w:rsidTr="009C7A33">
        <w:trPr>
          <w:trHeight w:hRule="exact" w:val="420"/>
        </w:trPr>
        <w:tc>
          <w:tcPr>
            <w:tcW w:w="709" w:type="dxa"/>
          </w:tcPr>
          <w:p w14:paraId="5ABD8746" w14:textId="6781B95C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F65E0E" w:rsidRPr="00F65E0E">
              <w:rPr>
                <w:rFonts w:ascii="Arial" w:hAnsi="Arial"/>
                <w:noProof/>
                <w:sz w:val="16"/>
              </w:rPr>
              <w:t>2.2.1.</w:t>
            </w:r>
            <w:r w:rsidR="00F65E0E">
              <w:rPr>
                <w:rFonts w:ascii="Arial" w:hAnsi="Arial"/>
                <w:noProof/>
                <w:sz w:val="16"/>
              </w:rPr>
              <w:t xml:space="preserve"> </w:t>
            </w:r>
            <w:r w:rsidR="00F65E0E" w:rsidRPr="00F65E0E">
              <w:rPr>
                <w:rFonts w:ascii="Arial" w:hAnsi="Arial"/>
                <w:noProof/>
                <w:sz w:val="16"/>
              </w:rPr>
              <w:t>130.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8"/>
          </w:p>
        </w:tc>
        <w:tc>
          <w:tcPr>
            <w:tcW w:w="2231" w:type="dxa"/>
          </w:tcPr>
          <w:p w14:paraId="33FB6F62" w14:textId="6ACEF916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F65E0E" w:rsidRPr="00F65E0E">
              <w:rPr>
                <w:rFonts w:ascii="Arial" w:hAnsi="Arial"/>
                <w:noProof/>
                <w:sz w:val="16"/>
              </w:rPr>
              <w:t>Dämmung entfernen, EPS 1-lagig, b. 120 mm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4FECCC1B" w14:textId="54156A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F65E0E">
              <w:rPr>
                <w:rFonts w:ascii="Arial" w:hAnsi="Arial"/>
                <w:noProof/>
                <w:sz w:val="16"/>
              </w:rPr>
              <w:t>m²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4A5F08E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3AE5E26F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02C859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70E578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C400C04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3019BD9C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2887B352" w14:textId="77777777" w:rsidTr="009C7A33">
        <w:trPr>
          <w:trHeight w:hRule="exact" w:val="420"/>
        </w:trPr>
        <w:tc>
          <w:tcPr>
            <w:tcW w:w="709" w:type="dxa"/>
          </w:tcPr>
          <w:p w14:paraId="1F2E0F91" w14:textId="71DEC5D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F65E0E" w:rsidRPr="00F65E0E">
              <w:rPr>
                <w:rFonts w:ascii="Arial" w:hAnsi="Arial"/>
                <w:noProof/>
                <w:sz w:val="16"/>
              </w:rPr>
              <w:t>2.2.1.260.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9"/>
          </w:p>
        </w:tc>
        <w:tc>
          <w:tcPr>
            <w:tcW w:w="2231" w:type="dxa"/>
          </w:tcPr>
          <w:p w14:paraId="4517F036" w14:textId="0913F923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F65E0E" w:rsidRPr="00F65E0E">
              <w:rPr>
                <w:rFonts w:ascii="Arial" w:hAnsi="Arial"/>
                <w:noProof/>
                <w:sz w:val="16"/>
              </w:rPr>
              <w:t>Abbruch Dampfsperre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42672CD8" w14:textId="7F0FA111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F65E0E">
              <w:rPr>
                <w:rFonts w:ascii="Arial" w:hAnsi="Arial"/>
                <w:noProof/>
                <w:sz w:val="16"/>
              </w:rPr>
              <w:t>m²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0B30438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559B121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912E9B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59C924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2A5941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52F7427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460FF32F" w14:textId="77777777" w:rsidTr="009C7A33">
        <w:trPr>
          <w:trHeight w:hRule="exact" w:val="420"/>
        </w:trPr>
        <w:tc>
          <w:tcPr>
            <w:tcW w:w="709" w:type="dxa"/>
          </w:tcPr>
          <w:p w14:paraId="2649D832" w14:textId="77777777" w:rsidR="00F65E0E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noProof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0" w:name="Text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F65E0E" w:rsidRPr="00F65E0E">
              <w:rPr>
                <w:rFonts w:ascii="Arial" w:hAnsi="Arial"/>
                <w:noProof/>
                <w:sz w:val="16"/>
              </w:rPr>
              <w:t>2.2.1.</w:t>
            </w:r>
          </w:p>
          <w:p w14:paraId="78F70F47" w14:textId="305775AA" w:rsidR="001D724F" w:rsidRDefault="00F65E0E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F65E0E">
              <w:rPr>
                <w:rFonts w:ascii="Arial" w:hAnsi="Arial"/>
                <w:noProof/>
                <w:sz w:val="16"/>
              </w:rPr>
              <w:t>350.</w:t>
            </w:r>
            <w:r w:rsidR="001D724F">
              <w:rPr>
                <w:rFonts w:ascii="Arial" w:hAnsi="Arial"/>
                <w:sz w:val="16"/>
              </w:rPr>
              <w:fldChar w:fldCharType="end"/>
            </w:r>
            <w:bookmarkEnd w:id="10"/>
          </w:p>
        </w:tc>
        <w:tc>
          <w:tcPr>
            <w:tcW w:w="2231" w:type="dxa"/>
          </w:tcPr>
          <w:p w14:paraId="3912035D" w14:textId="75EC2EE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F65E0E" w:rsidRPr="00F65E0E">
              <w:rPr>
                <w:rFonts w:ascii="Arial" w:hAnsi="Arial"/>
                <w:noProof/>
                <w:sz w:val="16"/>
              </w:rPr>
              <w:t>Abbruch Schornstein, d=80 cm, 14,5 m, außen/innen, Einhausung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0317E845" w14:textId="29EF98A4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F65E0E">
              <w:rPr>
                <w:rFonts w:ascii="Arial" w:hAnsi="Arial"/>
                <w:noProof/>
                <w:sz w:val="16"/>
              </w:rPr>
              <w:t>St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47365E9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0BD83B5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169AA6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DBB594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75C0E0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1192C157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6BE3E5A9" w14:textId="77777777" w:rsidTr="009C7A33">
        <w:trPr>
          <w:trHeight w:hRule="exact" w:val="420"/>
        </w:trPr>
        <w:tc>
          <w:tcPr>
            <w:tcW w:w="709" w:type="dxa"/>
          </w:tcPr>
          <w:p w14:paraId="6C6CCB61" w14:textId="77777777" w:rsidR="00F65E0E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noProof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1" w:name="Text1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F65E0E" w:rsidRPr="00F65E0E">
              <w:rPr>
                <w:rFonts w:ascii="Arial" w:hAnsi="Arial"/>
                <w:noProof/>
                <w:sz w:val="16"/>
              </w:rPr>
              <w:t>2.3.1.</w:t>
            </w:r>
          </w:p>
          <w:p w14:paraId="6CF11DF9" w14:textId="7E570BCE" w:rsidR="001D724F" w:rsidRDefault="00F65E0E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F65E0E">
              <w:rPr>
                <w:rFonts w:ascii="Arial" w:hAnsi="Arial"/>
                <w:noProof/>
                <w:sz w:val="16"/>
              </w:rPr>
              <w:t>60.</w:t>
            </w:r>
            <w:r w:rsidR="001D724F">
              <w:rPr>
                <w:rFonts w:ascii="Arial" w:hAnsi="Arial"/>
                <w:sz w:val="16"/>
              </w:rPr>
              <w:fldChar w:fldCharType="end"/>
            </w:r>
            <w:bookmarkEnd w:id="11"/>
          </w:p>
        </w:tc>
        <w:tc>
          <w:tcPr>
            <w:tcW w:w="2231" w:type="dxa"/>
          </w:tcPr>
          <w:p w14:paraId="7917D9BB" w14:textId="1104125C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F65E0E" w:rsidRPr="00F65E0E">
              <w:rPr>
                <w:rFonts w:ascii="Arial" w:hAnsi="Arial"/>
                <w:noProof/>
                <w:sz w:val="16"/>
              </w:rPr>
              <w:t>Dämmung Dach abbrechen, KMF, 100 mm, aufgelegt/zwischen Sparren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2308D9F0" w14:textId="6B5115B3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F65E0E">
              <w:rPr>
                <w:rFonts w:ascii="Arial" w:hAnsi="Arial"/>
                <w:noProof/>
                <w:sz w:val="16"/>
              </w:rPr>
              <w:t>m²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259DA18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2B4AB3F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BE741E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1D92593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283314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1E061F1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559C78A6" w14:textId="77777777" w:rsidTr="009C7A33">
        <w:trPr>
          <w:trHeight w:hRule="exact" w:val="420"/>
        </w:trPr>
        <w:tc>
          <w:tcPr>
            <w:tcW w:w="709" w:type="dxa"/>
          </w:tcPr>
          <w:p w14:paraId="20EE6D99" w14:textId="3429D23A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F65E0E" w:rsidRPr="00F65E0E">
              <w:rPr>
                <w:rFonts w:ascii="Arial" w:hAnsi="Arial"/>
                <w:noProof/>
                <w:sz w:val="16"/>
              </w:rPr>
              <w:t>2.2.2.</w:t>
            </w:r>
            <w:r w:rsidR="00F65E0E">
              <w:rPr>
                <w:rFonts w:ascii="Arial" w:hAnsi="Arial"/>
                <w:noProof/>
                <w:sz w:val="16"/>
              </w:rPr>
              <w:t xml:space="preserve"> </w:t>
            </w:r>
            <w:r w:rsidR="00F65E0E" w:rsidRPr="00F65E0E">
              <w:rPr>
                <w:rFonts w:ascii="Arial" w:hAnsi="Arial"/>
                <w:noProof/>
                <w:sz w:val="16"/>
              </w:rPr>
              <w:t>90.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2"/>
          </w:p>
        </w:tc>
        <w:tc>
          <w:tcPr>
            <w:tcW w:w="2231" w:type="dxa"/>
          </w:tcPr>
          <w:p w14:paraId="75EF3AF4" w14:textId="3AD6CB84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F65E0E" w:rsidRPr="00F65E0E">
              <w:rPr>
                <w:rFonts w:ascii="Arial" w:hAnsi="Arial"/>
                <w:noProof/>
                <w:sz w:val="16"/>
              </w:rPr>
              <w:t>Dampfsperre, KSA, Nähte verschweißt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75B5A191" w14:textId="142D9C38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F65E0E">
              <w:rPr>
                <w:rFonts w:ascii="Arial" w:hAnsi="Arial"/>
                <w:noProof/>
                <w:sz w:val="16"/>
              </w:rPr>
              <w:t>m²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54042C7D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3F2B982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6788A07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953E61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2ADE48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642409E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1C9BB4C7" w14:textId="77777777" w:rsidTr="009C7A33">
        <w:trPr>
          <w:trHeight w:hRule="exact" w:val="420"/>
        </w:trPr>
        <w:tc>
          <w:tcPr>
            <w:tcW w:w="709" w:type="dxa"/>
          </w:tcPr>
          <w:p w14:paraId="45BD7C70" w14:textId="77777777" w:rsidR="002752EA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noProof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3" w:name="Text2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2752EA" w:rsidRPr="002752EA">
              <w:rPr>
                <w:rFonts w:ascii="Arial" w:hAnsi="Arial"/>
                <w:noProof/>
                <w:sz w:val="16"/>
              </w:rPr>
              <w:t>2.2.4.</w:t>
            </w:r>
          </w:p>
          <w:p w14:paraId="6ECD5CB5" w14:textId="1A12290C" w:rsidR="001D724F" w:rsidRDefault="002752EA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2752EA">
              <w:rPr>
                <w:rFonts w:ascii="Arial" w:hAnsi="Arial"/>
                <w:noProof/>
                <w:sz w:val="16"/>
              </w:rPr>
              <w:t>10.</w:t>
            </w:r>
            <w:r w:rsidR="001D724F">
              <w:rPr>
                <w:rFonts w:ascii="Arial" w:hAnsi="Arial"/>
                <w:sz w:val="16"/>
              </w:rPr>
              <w:fldChar w:fldCharType="end"/>
            </w:r>
            <w:bookmarkEnd w:id="13"/>
          </w:p>
        </w:tc>
        <w:tc>
          <w:tcPr>
            <w:tcW w:w="2231" w:type="dxa"/>
          </w:tcPr>
          <w:p w14:paraId="576A74E1" w14:textId="738EFD88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2752EA" w:rsidRPr="002752EA">
              <w:rPr>
                <w:rFonts w:ascii="Arial" w:hAnsi="Arial"/>
                <w:noProof/>
                <w:sz w:val="16"/>
              </w:rPr>
              <w:t>Ebene Dämmung: PIR 200 mm, WLS 0,026 W/(mK)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2A12AF96" w14:textId="6116B5D5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2752EA">
              <w:rPr>
                <w:rFonts w:ascii="Arial" w:hAnsi="Arial"/>
                <w:noProof/>
                <w:sz w:val="16"/>
              </w:rPr>
              <w:t>m²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29E6CAC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15FE4AD4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789574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AE5CB0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CA9D68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4A96F75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797C99BB" w14:textId="77777777" w:rsidTr="009C7A33">
        <w:trPr>
          <w:trHeight w:hRule="exact" w:val="420"/>
        </w:trPr>
        <w:tc>
          <w:tcPr>
            <w:tcW w:w="709" w:type="dxa"/>
          </w:tcPr>
          <w:p w14:paraId="1C72E68D" w14:textId="3C9D9B0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4" w:name="Text2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2752EA" w:rsidRPr="002752EA">
              <w:rPr>
                <w:rFonts w:ascii="Arial" w:hAnsi="Arial"/>
                <w:noProof/>
                <w:sz w:val="16"/>
              </w:rPr>
              <w:t>2.2.4.</w:t>
            </w:r>
            <w:r w:rsidR="002752EA">
              <w:rPr>
                <w:rFonts w:ascii="Arial" w:hAnsi="Arial"/>
                <w:noProof/>
                <w:sz w:val="16"/>
              </w:rPr>
              <w:t xml:space="preserve"> </w:t>
            </w:r>
            <w:r w:rsidR="002752EA" w:rsidRPr="002752EA">
              <w:rPr>
                <w:rFonts w:ascii="Arial" w:hAnsi="Arial"/>
                <w:noProof/>
                <w:sz w:val="16"/>
              </w:rPr>
              <w:t>40.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"/>
          </w:p>
        </w:tc>
        <w:tc>
          <w:tcPr>
            <w:tcW w:w="2231" w:type="dxa"/>
          </w:tcPr>
          <w:p w14:paraId="7F0361CC" w14:textId="40F9EE16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2752EA" w:rsidRPr="002752EA">
              <w:rPr>
                <w:rFonts w:ascii="Arial" w:hAnsi="Arial"/>
                <w:noProof/>
                <w:sz w:val="16"/>
              </w:rPr>
              <w:t>Wärmedämmung Flachdach, MW 040, 200mm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3FCBC040" w14:textId="6FE1223B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2752EA">
              <w:rPr>
                <w:rFonts w:ascii="Arial" w:hAnsi="Arial"/>
                <w:noProof/>
                <w:sz w:val="16"/>
              </w:rPr>
              <w:t>m²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069B3BE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0C54FE6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3B0A33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A71464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6A0C89D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613CEDD3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3BB8B010" w14:textId="77777777" w:rsidTr="009C7A33">
        <w:trPr>
          <w:trHeight w:hRule="exact" w:val="420"/>
        </w:trPr>
        <w:tc>
          <w:tcPr>
            <w:tcW w:w="709" w:type="dxa"/>
          </w:tcPr>
          <w:p w14:paraId="3C229238" w14:textId="5A7BD745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5" w:name="Text2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2752EA" w:rsidRPr="002752EA">
              <w:rPr>
                <w:rFonts w:ascii="Arial" w:hAnsi="Arial"/>
                <w:noProof/>
                <w:sz w:val="16"/>
              </w:rPr>
              <w:t>2.2.5.</w:t>
            </w:r>
            <w:r w:rsidR="002752EA">
              <w:rPr>
                <w:rFonts w:ascii="Arial" w:hAnsi="Arial"/>
                <w:noProof/>
                <w:sz w:val="16"/>
              </w:rPr>
              <w:t xml:space="preserve"> </w:t>
            </w:r>
            <w:r w:rsidR="002752EA" w:rsidRPr="002752EA">
              <w:rPr>
                <w:rFonts w:ascii="Arial" w:hAnsi="Arial"/>
                <w:noProof/>
                <w:sz w:val="16"/>
              </w:rPr>
              <w:t>20.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5"/>
          </w:p>
        </w:tc>
        <w:tc>
          <w:tcPr>
            <w:tcW w:w="2231" w:type="dxa"/>
          </w:tcPr>
          <w:p w14:paraId="15504EC8" w14:textId="22533608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2752EA" w:rsidRPr="002752EA">
              <w:rPr>
                <w:rFonts w:ascii="Arial" w:hAnsi="Arial"/>
                <w:noProof/>
                <w:sz w:val="16"/>
              </w:rPr>
              <w:t>Dachabdichtung, Polymer</w:t>
            </w:r>
            <w:r w:rsidR="002752EA">
              <w:rPr>
                <w:rFonts w:ascii="Arial" w:hAnsi="Arial"/>
                <w:noProof/>
                <w:sz w:val="16"/>
              </w:rPr>
              <w:t xml:space="preserve">- </w:t>
            </w:r>
            <w:r w:rsidR="002752EA" w:rsidRPr="002752EA">
              <w:rPr>
                <w:rFonts w:ascii="Arial" w:hAnsi="Arial"/>
                <w:noProof/>
                <w:sz w:val="16"/>
              </w:rPr>
              <w:t>bitumenbahn, PYE-KTG KSP 2,8, untere Lage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44EAF95E" w14:textId="3A105A49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2752EA">
              <w:rPr>
                <w:rFonts w:ascii="Arial" w:hAnsi="Arial"/>
                <w:noProof/>
                <w:sz w:val="16"/>
              </w:rPr>
              <w:t>m²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056D532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4E1BEE5C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0942E8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FCA4C4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EDD526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4BB00B9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476FF935" w14:textId="77777777" w:rsidTr="009C7A33">
        <w:trPr>
          <w:trHeight w:hRule="exact" w:val="420"/>
        </w:trPr>
        <w:tc>
          <w:tcPr>
            <w:tcW w:w="709" w:type="dxa"/>
          </w:tcPr>
          <w:p w14:paraId="37472F5A" w14:textId="24FA2EAD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6" w:name="Text2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2752EA" w:rsidRPr="002752EA">
              <w:rPr>
                <w:rFonts w:ascii="Arial" w:hAnsi="Arial"/>
                <w:noProof/>
                <w:sz w:val="16"/>
              </w:rPr>
              <w:t>2.2.5.</w:t>
            </w:r>
            <w:r w:rsidR="002752EA">
              <w:rPr>
                <w:rFonts w:ascii="Arial" w:hAnsi="Arial"/>
                <w:noProof/>
                <w:sz w:val="16"/>
              </w:rPr>
              <w:t xml:space="preserve"> </w:t>
            </w:r>
            <w:r w:rsidR="002752EA" w:rsidRPr="002752EA">
              <w:rPr>
                <w:rFonts w:ascii="Arial" w:hAnsi="Arial"/>
                <w:noProof/>
                <w:sz w:val="16"/>
              </w:rPr>
              <w:t>30.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6"/>
          </w:p>
        </w:tc>
        <w:tc>
          <w:tcPr>
            <w:tcW w:w="2231" w:type="dxa"/>
          </w:tcPr>
          <w:p w14:paraId="40F06BDB" w14:textId="4E08C26A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2752EA" w:rsidRPr="002752EA">
              <w:rPr>
                <w:rFonts w:ascii="Arial" w:hAnsi="Arial"/>
                <w:noProof/>
                <w:sz w:val="16"/>
              </w:rPr>
              <w:t>Dachabdichtung, Polymer</w:t>
            </w:r>
            <w:r w:rsidR="002752EA">
              <w:rPr>
                <w:rFonts w:ascii="Arial" w:hAnsi="Arial"/>
                <w:noProof/>
                <w:sz w:val="16"/>
              </w:rPr>
              <w:t>-</w:t>
            </w:r>
            <w:r w:rsidR="002752EA" w:rsidRPr="002752EA">
              <w:rPr>
                <w:rFonts w:ascii="Arial" w:hAnsi="Arial"/>
                <w:noProof/>
                <w:sz w:val="16"/>
              </w:rPr>
              <w:t>bitumenbahn, PYE-KTP 300 S5, obere Lage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62669A6E" w14:textId="01465430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2752EA">
              <w:rPr>
                <w:rFonts w:ascii="Arial" w:hAnsi="Arial"/>
                <w:noProof/>
                <w:sz w:val="16"/>
              </w:rPr>
              <w:t>m²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153F610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3B7B099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7A2AAAF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1EE5EF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0BCEB7D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AA2ED2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E605A7" w14:paraId="3F6DE03A" w14:textId="77777777" w:rsidTr="009C7A33">
        <w:trPr>
          <w:trHeight w:hRule="exact" w:val="420"/>
        </w:trPr>
        <w:tc>
          <w:tcPr>
            <w:tcW w:w="709" w:type="dxa"/>
          </w:tcPr>
          <w:p w14:paraId="2DDC3892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  <w:p w14:paraId="7C7D20DB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  <w:p w14:paraId="6551AF5B" w14:textId="74730B15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2231" w:type="dxa"/>
          </w:tcPr>
          <w:p w14:paraId="09C12781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888" w:type="dxa"/>
          </w:tcPr>
          <w:p w14:paraId="5215337D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850" w:type="dxa"/>
          </w:tcPr>
          <w:p w14:paraId="12652206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851" w:type="dxa"/>
          </w:tcPr>
          <w:p w14:paraId="4CD6EAF7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6C00D4B4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76ECE876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799EE66F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</w:tcPr>
          <w:p w14:paraId="5FFB1BFF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</w:tr>
      <w:tr w:rsidR="001D724F" w14:paraId="737843A9" w14:textId="77777777" w:rsidTr="009C7A33">
        <w:trPr>
          <w:trHeight w:hRule="exact" w:val="420"/>
        </w:trPr>
        <w:tc>
          <w:tcPr>
            <w:tcW w:w="709" w:type="dxa"/>
          </w:tcPr>
          <w:p w14:paraId="783D51F1" w14:textId="01FDCD9B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  <w:p w14:paraId="726A2BC1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  <w:p w14:paraId="2DB84783" w14:textId="15121988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2231" w:type="dxa"/>
          </w:tcPr>
          <w:p w14:paraId="119C3D97" w14:textId="0C69076E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2752EA" w:rsidRPr="002752EA">
              <w:rPr>
                <w:rFonts w:ascii="Arial" w:hAnsi="Arial"/>
                <w:sz w:val="16"/>
              </w:rPr>
              <w:t>2.2.8.10.</w:t>
            </w:r>
            <w:r w:rsidR="002752EA">
              <w:rPr>
                <w:rFonts w:ascii="Arial" w:hAnsi="Arial"/>
                <w:sz w:val="16"/>
              </w:rPr>
              <w:t xml:space="preserve"> </w:t>
            </w:r>
            <w:r w:rsidR="002752EA" w:rsidRPr="002752EA">
              <w:rPr>
                <w:rFonts w:ascii="Arial" w:hAnsi="Arial"/>
                <w:sz w:val="16"/>
              </w:rPr>
              <w:t>Flächenkom</w:t>
            </w:r>
            <w:r w:rsidR="002752EA">
              <w:rPr>
                <w:rFonts w:ascii="Arial" w:hAnsi="Arial"/>
                <w:sz w:val="16"/>
              </w:rPr>
              <w:t>-</w:t>
            </w:r>
            <w:r w:rsidR="002752EA" w:rsidRPr="002752EA">
              <w:rPr>
                <w:rFonts w:ascii="Arial" w:hAnsi="Arial"/>
                <w:sz w:val="16"/>
              </w:rPr>
              <w:t>ponenten</w:t>
            </w:r>
            <w:r w:rsidR="002752EA">
              <w:rPr>
                <w:rFonts w:ascii="Arial" w:hAnsi="Arial"/>
                <w:sz w:val="16"/>
              </w:rPr>
              <w:t xml:space="preserve"> G</w:t>
            </w:r>
            <w:r w:rsidR="002752EA" w:rsidRPr="002752EA">
              <w:rPr>
                <w:rFonts w:ascii="Arial" w:hAnsi="Arial"/>
                <w:sz w:val="16"/>
              </w:rPr>
              <w:t>egenelektr</w:t>
            </w:r>
            <w:r w:rsidR="002752EA">
              <w:rPr>
                <w:rFonts w:ascii="Arial" w:hAnsi="Arial"/>
                <w:sz w:val="16"/>
              </w:rPr>
              <w:t>.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31F38AE5" w14:textId="548C1142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2752EA">
              <w:rPr>
                <w:rFonts w:ascii="Arial" w:hAnsi="Arial"/>
                <w:noProof/>
                <w:sz w:val="16"/>
              </w:rPr>
              <w:t>m²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67244024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74BD93D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7DCCAF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C6319F4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0E796A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F8A9B6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</w:tbl>
    <w:p w14:paraId="67C89FA8" w14:textId="77777777" w:rsidR="00FB2451" w:rsidRDefault="00FB2451" w:rsidP="00322996">
      <w:pPr>
        <w:ind w:left="284" w:hanging="284"/>
        <w:rPr>
          <w:rFonts w:ascii="Arial" w:hAnsi="Arial"/>
          <w:sz w:val="16"/>
          <w:vertAlign w:val="superscript"/>
        </w:rPr>
      </w:pPr>
    </w:p>
    <w:sectPr w:rsidR="00FB2451" w:rsidSect="009A5BC4">
      <w:headerReference w:type="default" r:id="rId8"/>
      <w:footerReference w:type="default" r:id="rId9"/>
      <w:footnotePr>
        <w:pos w:val="beneathText"/>
      </w:footnotePr>
      <w:pgSz w:w="11907" w:h="16840" w:code="9"/>
      <w:pgMar w:top="993" w:right="1134" w:bottom="1135" w:left="1134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F251D" w14:textId="77777777" w:rsidR="00415BD9" w:rsidRDefault="00415BD9">
      <w:r>
        <w:separator/>
      </w:r>
    </w:p>
  </w:endnote>
  <w:endnote w:type="continuationSeparator" w:id="0">
    <w:p w14:paraId="7C0352B7" w14:textId="77777777" w:rsidR="00415BD9" w:rsidRDefault="00415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CE12D" w14:textId="77777777" w:rsidR="009A5BC4" w:rsidRPr="001C6B80" w:rsidRDefault="009A5BC4" w:rsidP="009A5BC4">
    <w:pPr>
      <w:pStyle w:val="Fuzeile"/>
      <w:pBdr>
        <w:top w:val="single" w:sz="4" w:space="1" w:color="auto"/>
      </w:pBdr>
      <w:tabs>
        <w:tab w:val="clear" w:pos="9072"/>
        <w:tab w:val="right" w:pos="8930"/>
      </w:tabs>
      <w:rPr>
        <w:rFonts w:cs="Arial"/>
      </w:rPr>
    </w:pPr>
  </w:p>
  <w:p w14:paraId="42531794" w14:textId="4C756097" w:rsidR="002F6255" w:rsidRPr="009A5BC4" w:rsidRDefault="002F6255" w:rsidP="009A5BC4">
    <w:pPr>
      <w:pStyle w:val="Fuzeile"/>
      <w:tabs>
        <w:tab w:val="clear" w:pos="4536"/>
        <w:tab w:val="clear" w:pos="9072"/>
        <w:tab w:val="left" w:pos="8930"/>
      </w:tabs>
      <w:rPr>
        <w:rFonts w:ascii="Arial" w:hAnsi="Arial" w:cs="Arial"/>
        <w:sz w:val="20"/>
      </w:rPr>
    </w:pPr>
    <w:r w:rsidRPr="009A5BC4">
      <w:rPr>
        <w:rFonts w:ascii="Arial" w:hAnsi="Arial" w:cs="Arial"/>
        <w:sz w:val="20"/>
      </w:rPr>
      <w:t>Preisermittlungsbl</w:t>
    </w:r>
    <w:r w:rsidR="00551D39" w:rsidRPr="009A5BC4">
      <w:rPr>
        <w:rFonts w:ascii="Arial" w:hAnsi="Arial" w:cs="Arial"/>
        <w:sz w:val="20"/>
      </w:rPr>
      <w:t>att 2</w:t>
    </w:r>
    <w:r w:rsidRPr="009A5BC4">
      <w:rPr>
        <w:rFonts w:ascii="Arial" w:hAnsi="Arial" w:cs="Arial"/>
        <w:sz w:val="20"/>
      </w:rPr>
      <w:t xml:space="preserve"> </w:t>
    </w:r>
    <w:r w:rsidR="00666937" w:rsidRPr="009A5BC4">
      <w:rPr>
        <w:rFonts w:ascii="Arial" w:hAnsi="Arial" w:cs="Arial"/>
        <w:sz w:val="20"/>
      </w:rPr>
      <w:t xml:space="preserve">(Papierversion) </w:t>
    </w:r>
    <w:r w:rsidRPr="009A5BC4">
      <w:rPr>
        <w:rFonts w:ascii="Arial" w:hAnsi="Arial" w:cs="Arial"/>
        <w:sz w:val="20"/>
      </w:rPr>
      <w:t>–</w:t>
    </w:r>
    <w:r w:rsidR="001D7F0D">
      <w:rPr>
        <w:rFonts w:ascii="Arial" w:hAnsi="Arial" w:cs="Arial"/>
        <w:sz w:val="20"/>
      </w:rPr>
      <w:t xml:space="preserve"> 04</w:t>
    </w:r>
    <w:r w:rsidR="00551D39" w:rsidRPr="009A5BC4">
      <w:rPr>
        <w:rFonts w:ascii="Arial" w:hAnsi="Arial" w:cs="Arial"/>
        <w:sz w:val="20"/>
      </w:rPr>
      <w:t>/</w:t>
    </w:r>
    <w:r w:rsidRPr="009A5BC4">
      <w:rPr>
        <w:rFonts w:ascii="Arial" w:hAnsi="Arial" w:cs="Arial"/>
        <w:sz w:val="20"/>
      </w:rPr>
      <w:t>20</w:t>
    </w:r>
    <w:r w:rsidR="00BA7233">
      <w:rPr>
        <w:rFonts w:ascii="Arial" w:hAnsi="Arial" w:cs="Arial"/>
        <w:sz w:val="20"/>
      </w:rPr>
      <w:t>2</w:t>
    </w:r>
    <w:r w:rsidR="001D7F0D">
      <w:rPr>
        <w:rFonts w:ascii="Arial" w:hAnsi="Arial" w:cs="Arial"/>
        <w:sz w:val="20"/>
      </w:rPr>
      <w:t>3</w:t>
    </w:r>
    <w:r w:rsidR="009A5BC4" w:rsidRPr="009A5BC4">
      <w:rPr>
        <w:rFonts w:ascii="Arial" w:hAnsi="Arial" w:cs="Arial"/>
        <w:sz w:val="20"/>
      </w:rPr>
      <w:tab/>
    </w:r>
    <w:r w:rsidR="009A5BC4" w:rsidRPr="009A5BC4">
      <w:rPr>
        <w:rFonts w:ascii="Arial" w:hAnsi="Arial" w:cs="Arial"/>
        <w:sz w:val="20"/>
      </w:rPr>
      <w:fldChar w:fldCharType="begin"/>
    </w:r>
    <w:r w:rsidR="009A5BC4" w:rsidRPr="009A5BC4">
      <w:rPr>
        <w:rFonts w:ascii="Arial" w:hAnsi="Arial" w:cs="Arial"/>
        <w:sz w:val="20"/>
      </w:rPr>
      <w:instrText xml:space="preserve"> PAGE  \* Arabic  \* MERGEFORMAT </w:instrText>
    </w:r>
    <w:r w:rsidR="009A5BC4" w:rsidRPr="009A5BC4">
      <w:rPr>
        <w:rFonts w:ascii="Arial" w:hAnsi="Arial" w:cs="Arial"/>
        <w:sz w:val="20"/>
      </w:rPr>
      <w:fldChar w:fldCharType="separate"/>
    </w:r>
    <w:r w:rsidR="00BA7233">
      <w:rPr>
        <w:rFonts w:ascii="Arial" w:hAnsi="Arial" w:cs="Arial"/>
        <w:noProof/>
        <w:sz w:val="20"/>
      </w:rPr>
      <w:t>1</w:t>
    </w:r>
    <w:r w:rsidR="009A5BC4" w:rsidRPr="009A5BC4">
      <w:rPr>
        <w:rFonts w:ascii="Arial" w:hAnsi="Arial" w:cs="Arial"/>
        <w:sz w:val="20"/>
      </w:rPr>
      <w:fldChar w:fldCharType="end"/>
    </w:r>
    <w:r w:rsidR="009A5BC4" w:rsidRPr="009A5BC4">
      <w:rPr>
        <w:rFonts w:ascii="Arial" w:hAnsi="Arial" w:cs="Arial"/>
        <w:sz w:val="20"/>
      </w:rPr>
      <w:t xml:space="preserve"> von </w:t>
    </w:r>
    <w:r w:rsidR="009A5BC4" w:rsidRPr="009A5BC4">
      <w:rPr>
        <w:rFonts w:ascii="Arial" w:hAnsi="Arial" w:cs="Arial"/>
        <w:sz w:val="20"/>
      </w:rPr>
      <w:fldChar w:fldCharType="begin"/>
    </w:r>
    <w:r w:rsidR="009A5BC4" w:rsidRPr="009A5BC4">
      <w:rPr>
        <w:rFonts w:ascii="Arial" w:hAnsi="Arial" w:cs="Arial"/>
        <w:sz w:val="20"/>
      </w:rPr>
      <w:instrText xml:space="preserve"> NUMPAGES  \* Arabic  \* MERGEFORMAT </w:instrText>
    </w:r>
    <w:r w:rsidR="009A5BC4" w:rsidRPr="009A5BC4">
      <w:rPr>
        <w:rFonts w:ascii="Arial" w:hAnsi="Arial" w:cs="Arial"/>
        <w:sz w:val="20"/>
      </w:rPr>
      <w:fldChar w:fldCharType="separate"/>
    </w:r>
    <w:r w:rsidR="00BA7233">
      <w:rPr>
        <w:rFonts w:ascii="Arial" w:hAnsi="Arial" w:cs="Arial"/>
        <w:noProof/>
        <w:sz w:val="20"/>
      </w:rPr>
      <w:t>1</w:t>
    </w:r>
    <w:r w:rsidR="009A5BC4" w:rsidRPr="009A5BC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78592" w14:textId="77777777" w:rsidR="00415BD9" w:rsidRDefault="00415BD9">
      <w:r>
        <w:separator/>
      </w:r>
    </w:p>
  </w:footnote>
  <w:footnote w:type="continuationSeparator" w:id="0">
    <w:p w14:paraId="3B0CF019" w14:textId="77777777" w:rsidR="00415BD9" w:rsidRDefault="00415BD9">
      <w:r>
        <w:continuationSeparator/>
      </w:r>
    </w:p>
  </w:footnote>
  <w:footnote w:id="1">
    <w:p w14:paraId="1C55117B" w14:textId="3BA6A0AB" w:rsidR="002F6255" w:rsidRPr="005E2A74" w:rsidRDefault="002F6255">
      <w:pPr>
        <w:pStyle w:val="Funotentext"/>
        <w:ind w:left="284" w:hanging="284"/>
        <w:rPr>
          <w:rFonts w:ascii="Arial" w:hAnsi="Arial"/>
          <w:sz w:val="16"/>
          <w:szCs w:val="16"/>
        </w:rPr>
      </w:pPr>
      <w:r w:rsidRPr="005E2A74">
        <w:rPr>
          <w:rStyle w:val="Funotenzeichen"/>
          <w:rFonts w:ascii="Arial" w:hAnsi="Arial"/>
          <w:sz w:val="16"/>
          <w:szCs w:val="16"/>
        </w:rPr>
        <w:t>1)</w:t>
      </w:r>
      <w:r w:rsidRPr="005E2A74">
        <w:rPr>
          <w:rFonts w:ascii="Arial" w:hAnsi="Arial"/>
          <w:sz w:val="16"/>
          <w:szCs w:val="16"/>
        </w:rPr>
        <w:t xml:space="preserve"> </w:t>
      </w:r>
      <w:r w:rsidRPr="005E2A74">
        <w:rPr>
          <w:rFonts w:ascii="Arial" w:hAnsi="Arial"/>
          <w:sz w:val="16"/>
          <w:szCs w:val="16"/>
        </w:rPr>
        <w:tab/>
        <w:t>Wird vo</w:t>
      </w:r>
      <w:r w:rsidR="000627C8">
        <w:rPr>
          <w:rFonts w:ascii="Arial" w:hAnsi="Arial"/>
          <w:sz w:val="16"/>
          <w:szCs w:val="16"/>
        </w:rPr>
        <w:t xml:space="preserve">n der </w:t>
      </w:r>
      <w:r w:rsidRPr="005E2A74">
        <w:rPr>
          <w:rFonts w:ascii="Arial" w:hAnsi="Arial"/>
          <w:sz w:val="16"/>
          <w:szCs w:val="16"/>
        </w:rPr>
        <w:t>Auftraggeber</w:t>
      </w:r>
      <w:r w:rsidR="000627C8">
        <w:rPr>
          <w:rFonts w:ascii="Arial" w:hAnsi="Arial"/>
          <w:sz w:val="16"/>
          <w:szCs w:val="16"/>
        </w:rPr>
        <w:t>in</w:t>
      </w:r>
      <w:r w:rsidRPr="005E2A74">
        <w:rPr>
          <w:rFonts w:ascii="Arial" w:hAnsi="Arial"/>
          <w:sz w:val="16"/>
          <w:szCs w:val="16"/>
        </w:rPr>
        <w:t xml:space="preserve"> vorgegeben.</w:t>
      </w:r>
    </w:p>
  </w:footnote>
  <w:footnote w:id="2">
    <w:p w14:paraId="068C55AF" w14:textId="77777777" w:rsidR="002F6255" w:rsidRPr="00135B18" w:rsidRDefault="002F6255">
      <w:pPr>
        <w:pStyle w:val="Funotentext"/>
        <w:ind w:left="284" w:hanging="284"/>
        <w:rPr>
          <w:rFonts w:ascii="Arial" w:hAnsi="Arial"/>
          <w:color w:val="365F91" w:themeColor="accent1" w:themeShade="BF"/>
          <w:sz w:val="16"/>
          <w:szCs w:val="16"/>
        </w:rPr>
      </w:pPr>
      <w:r w:rsidRPr="005E2A74">
        <w:rPr>
          <w:rStyle w:val="Funotenzeichen"/>
          <w:rFonts w:ascii="Arial" w:hAnsi="Arial"/>
          <w:sz w:val="16"/>
          <w:szCs w:val="16"/>
        </w:rPr>
        <w:t>2)</w:t>
      </w:r>
      <w:r w:rsidRPr="005E2A74">
        <w:rPr>
          <w:rFonts w:ascii="Arial" w:hAnsi="Arial"/>
          <w:sz w:val="16"/>
          <w:szCs w:val="16"/>
        </w:rPr>
        <w:t xml:space="preserve"> </w:t>
      </w:r>
      <w:r w:rsidRPr="005E2A74">
        <w:rPr>
          <w:rFonts w:ascii="Arial" w:hAnsi="Arial"/>
          <w:sz w:val="16"/>
          <w:szCs w:val="16"/>
        </w:rPr>
        <w:tab/>
        <w:t>Nur für Teilleistungen, die der Auftragnehmer selbst erbringt.</w:t>
      </w:r>
    </w:p>
  </w:footnote>
  <w:footnote w:id="3">
    <w:p w14:paraId="50BFBE50" w14:textId="77777777" w:rsidR="002F6255" w:rsidRPr="005E2A74" w:rsidRDefault="002F6255">
      <w:pPr>
        <w:pStyle w:val="Funotentext"/>
        <w:ind w:left="284" w:hanging="284"/>
        <w:rPr>
          <w:rFonts w:ascii="Arial" w:hAnsi="Arial"/>
          <w:sz w:val="16"/>
          <w:szCs w:val="16"/>
        </w:rPr>
      </w:pPr>
      <w:r w:rsidRPr="005E2A74">
        <w:rPr>
          <w:rStyle w:val="Funotenzeichen"/>
          <w:rFonts w:ascii="Arial" w:hAnsi="Arial"/>
          <w:sz w:val="16"/>
          <w:szCs w:val="16"/>
        </w:rPr>
        <w:t>3)</w:t>
      </w:r>
      <w:r w:rsidRPr="005E2A74">
        <w:rPr>
          <w:rFonts w:ascii="Arial" w:hAnsi="Arial"/>
          <w:sz w:val="16"/>
          <w:szCs w:val="16"/>
        </w:rPr>
        <w:t xml:space="preserve"> </w:t>
      </w:r>
      <w:r w:rsidRPr="005E2A74">
        <w:rPr>
          <w:rFonts w:ascii="Arial" w:hAnsi="Arial"/>
          <w:sz w:val="16"/>
          <w:szCs w:val="16"/>
        </w:rPr>
        <w:tab/>
        <w:t>Für Gerätekosten einschließlich der Betriebsstoffkosten, soweit diese den Einzelkosten der angegebenen Ordnungszahl zugerechnet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BC5B4" w14:textId="138B3411" w:rsidR="002F6255" w:rsidRPr="00551D39" w:rsidRDefault="002F6255" w:rsidP="009A5BC4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 w:rsidRPr="00551D39">
      <w:rPr>
        <w:rFonts w:ascii="Arial" w:hAnsi="Arial" w:cs="Arial"/>
        <w:b/>
        <w:sz w:val="20"/>
      </w:rPr>
      <w:t>VV-Bau Anlage 6-</w:t>
    </w:r>
    <w:r w:rsidR="00551D39" w:rsidRPr="00551D39">
      <w:rPr>
        <w:rFonts w:ascii="Arial" w:hAnsi="Arial" w:cs="Arial"/>
        <w:b/>
        <w:sz w:val="20"/>
      </w:rPr>
      <w:t>131</w:t>
    </w:r>
  </w:p>
  <w:p w14:paraId="113C4EBA" w14:textId="77777777" w:rsidR="002F6255" w:rsidRDefault="002F6255" w:rsidP="009A5BC4">
    <w:pPr>
      <w:pStyle w:val="Kopfzeile"/>
      <w:tabs>
        <w:tab w:val="clear" w:pos="4536"/>
        <w:tab w:val="clear" w:pos="9072"/>
      </w:tabs>
      <w:snapToGrid w:val="0"/>
      <w:jc w:val="right"/>
      <w:rPr>
        <w:rFonts w:ascii="Arial" w:hAnsi="Arial" w:cs="Arial"/>
        <w:sz w:val="20"/>
      </w:rPr>
    </w:pPr>
    <w:r w:rsidRPr="002C6850">
      <w:rPr>
        <w:rFonts w:ascii="Arial" w:hAnsi="Arial" w:cs="Arial"/>
        <w:sz w:val="20"/>
      </w:rPr>
      <w:t>Preisermittlungsbl</w:t>
    </w:r>
    <w:r w:rsidR="00551D39" w:rsidRPr="002C6850">
      <w:rPr>
        <w:rFonts w:ascii="Arial" w:hAnsi="Arial" w:cs="Arial"/>
        <w:sz w:val="20"/>
      </w:rPr>
      <w:t>att 2</w:t>
    </w:r>
    <w:r w:rsidR="00666937" w:rsidRPr="002C6850">
      <w:rPr>
        <w:rFonts w:ascii="Arial" w:hAnsi="Arial" w:cs="Arial"/>
        <w:sz w:val="20"/>
      </w:rPr>
      <w:t xml:space="preserve"> (Papierversion)</w:t>
    </w:r>
  </w:p>
  <w:p w14:paraId="724CC143" w14:textId="77777777" w:rsidR="009A5BC4" w:rsidRPr="005E5C73" w:rsidRDefault="009A5BC4" w:rsidP="009A5BC4">
    <w:pPr>
      <w:pStyle w:val="Kopfzeile"/>
      <w:pBdr>
        <w:bottom w:val="single" w:sz="4" w:space="1" w:color="auto"/>
      </w:pBdr>
      <w:ind w:right="-1"/>
      <w:rPr>
        <w:b/>
      </w:rPr>
    </w:pPr>
  </w:p>
  <w:p w14:paraId="059F2B84" w14:textId="77777777" w:rsidR="009A5BC4" w:rsidRPr="005E5C73" w:rsidRDefault="009A5BC4" w:rsidP="009A5B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4262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EF5CDC"/>
    <w:multiLevelType w:val="multilevel"/>
    <w:tmpl w:val="B48CE1F6"/>
    <w:lvl w:ilvl="0">
      <w:start w:val="1"/>
      <w:numFmt w:val="decimal"/>
      <w:pStyle w:val="berschrift1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none"/>
      <w:lvlRestart w:val="0"/>
      <w:pStyle w:val="Block"/>
      <w:lvlText w:val=""/>
      <w:lvlJc w:val="left"/>
      <w:pPr>
        <w:tabs>
          <w:tab w:val="num" w:pos="709"/>
        </w:tabs>
        <w:ind w:left="709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1"/>
      <w:lvlText w:val="%1.%4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Buchstabe1"/>
      <w:lvlText w:val="%5)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i w:val="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ind w:left="1134" w:firstLine="0"/>
      </w:pPr>
      <w:rPr>
        <w:rFonts w:ascii="Arial" w:hAnsi="Arial" w:hint="default"/>
        <w:b w:val="0"/>
        <w:i w:val="0"/>
        <w:color w:val="auto"/>
        <w:sz w:val="24"/>
        <w:szCs w:val="24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1134"/>
      </w:pPr>
      <w:rPr>
        <w:rFonts w:ascii="Arial" w:hAnsi="Arial" w:hint="default"/>
        <w:b/>
        <w:i w:val="0"/>
        <w:color w:val="auto"/>
        <w:sz w:val="22"/>
        <w:szCs w:val="22"/>
        <w:u w:val="none"/>
      </w:rPr>
    </w:lvl>
  </w:abstractNum>
  <w:abstractNum w:abstractNumId="2" w15:restartNumberingAfterBreak="0">
    <w:nsid w:val="36E12228"/>
    <w:multiLevelType w:val="hybridMultilevel"/>
    <w:tmpl w:val="603444C8"/>
    <w:lvl w:ilvl="0" w:tplc="C3181BEA">
      <w:start w:val="4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4565E"/>
    <w:multiLevelType w:val="hybridMultilevel"/>
    <w:tmpl w:val="BDA4F5A8"/>
    <w:lvl w:ilvl="0" w:tplc="0407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 w15:restartNumberingAfterBreak="0">
    <w:nsid w:val="391235C2"/>
    <w:multiLevelType w:val="hybridMultilevel"/>
    <w:tmpl w:val="DDE06A90"/>
    <w:lvl w:ilvl="0" w:tplc="65004C9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718558">
    <w:abstractNumId w:val="1"/>
  </w:num>
  <w:num w:numId="2" w16cid:durableId="612595034">
    <w:abstractNumId w:val="3"/>
  </w:num>
  <w:num w:numId="3" w16cid:durableId="1565068001">
    <w:abstractNumId w:val="2"/>
  </w:num>
  <w:num w:numId="4" w16cid:durableId="1140197334">
    <w:abstractNumId w:val="4"/>
  </w:num>
  <w:num w:numId="5" w16cid:durableId="362293024">
    <w:abstractNumId w:val="0"/>
  </w:num>
  <w:num w:numId="6" w16cid:durableId="9165536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628325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SUZTGQK814tUVRghq68P9msMbJ3g+BDC0d28aTwFhBNc9o0W2b+lsVOHgrVBMAiT+ZiBFNKw9ebfrEZbUboQg==" w:salt="4PUiWZW6/5yzvy+mJSqEtA=="/>
  <w:defaultTabStop w:val="709"/>
  <w:hyphenationZone w:val="425"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799D"/>
    <w:rsid w:val="0001064C"/>
    <w:rsid w:val="0002495D"/>
    <w:rsid w:val="000325FC"/>
    <w:rsid w:val="00054FB4"/>
    <w:rsid w:val="00056A42"/>
    <w:rsid w:val="000627C8"/>
    <w:rsid w:val="0010080A"/>
    <w:rsid w:val="00103003"/>
    <w:rsid w:val="00131995"/>
    <w:rsid w:val="00135B18"/>
    <w:rsid w:val="001857D8"/>
    <w:rsid w:val="00186507"/>
    <w:rsid w:val="001D724F"/>
    <w:rsid w:val="001D7F0D"/>
    <w:rsid w:val="001E6F5E"/>
    <w:rsid w:val="00263059"/>
    <w:rsid w:val="002752EA"/>
    <w:rsid w:val="002C6850"/>
    <w:rsid w:val="002E62FC"/>
    <w:rsid w:val="002F6255"/>
    <w:rsid w:val="00322996"/>
    <w:rsid w:val="00352B35"/>
    <w:rsid w:val="00376D6F"/>
    <w:rsid w:val="003B6BFB"/>
    <w:rsid w:val="003C4634"/>
    <w:rsid w:val="00415BD9"/>
    <w:rsid w:val="00427387"/>
    <w:rsid w:val="004939F5"/>
    <w:rsid w:val="004A52CC"/>
    <w:rsid w:val="004C34A7"/>
    <w:rsid w:val="004E2F9E"/>
    <w:rsid w:val="004E4AF0"/>
    <w:rsid w:val="0052061A"/>
    <w:rsid w:val="00521B79"/>
    <w:rsid w:val="0054653A"/>
    <w:rsid w:val="00551D39"/>
    <w:rsid w:val="005A104D"/>
    <w:rsid w:val="005A2805"/>
    <w:rsid w:val="005E2A74"/>
    <w:rsid w:val="00663408"/>
    <w:rsid w:val="00666937"/>
    <w:rsid w:val="00694760"/>
    <w:rsid w:val="006B531A"/>
    <w:rsid w:val="0072449C"/>
    <w:rsid w:val="007659DC"/>
    <w:rsid w:val="00770BEB"/>
    <w:rsid w:val="007870E9"/>
    <w:rsid w:val="00795C0F"/>
    <w:rsid w:val="007A396F"/>
    <w:rsid w:val="007A5F40"/>
    <w:rsid w:val="0080418B"/>
    <w:rsid w:val="00871B10"/>
    <w:rsid w:val="008928D5"/>
    <w:rsid w:val="008B684B"/>
    <w:rsid w:val="008D0CE9"/>
    <w:rsid w:val="008D175E"/>
    <w:rsid w:val="00906036"/>
    <w:rsid w:val="009503B0"/>
    <w:rsid w:val="009A5BC4"/>
    <w:rsid w:val="009A7C6B"/>
    <w:rsid w:val="009C7A33"/>
    <w:rsid w:val="00A0561D"/>
    <w:rsid w:val="00B6212C"/>
    <w:rsid w:val="00B856D9"/>
    <w:rsid w:val="00B87EAB"/>
    <w:rsid w:val="00BA7233"/>
    <w:rsid w:val="00BD0DE2"/>
    <w:rsid w:val="00C011C5"/>
    <w:rsid w:val="00C20F1F"/>
    <w:rsid w:val="00C37C28"/>
    <w:rsid w:val="00C86529"/>
    <w:rsid w:val="00C9037D"/>
    <w:rsid w:val="00CA5AA6"/>
    <w:rsid w:val="00CD7CFE"/>
    <w:rsid w:val="00D866B3"/>
    <w:rsid w:val="00DB2E9E"/>
    <w:rsid w:val="00DC0370"/>
    <w:rsid w:val="00DC5D2C"/>
    <w:rsid w:val="00DC73B0"/>
    <w:rsid w:val="00E370E4"/>
    <w:rsid w:val="00E605A7"/>
    <w:rsid w:val="00E647D1"/>
    <w:rsid w:val="00EA1A67"/>
    <w:rsid w:val="00EA1B95"/>
    <w:rsid w:val="00EF799D"/>
    <w:rsid w:val="00F04987"/>
    <w:rsid w:val="00F451F9"/>
    <w:rsid w:val="00F63839"/>
    <w:rsid w:val="00F65E0E"/>
    <w:rsid w:val="00F756EE"/>
    <w:rsid w:val="00F87687"/>
    <w:rsid w:val="00FB2451"/>
    <w:rsid w:val="00FB71E2"/>
    <w:rsid w:val="00FE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039F45"/>
  <w15:docId w15:val="{A57176BD-C421-4BD3-84E2-3BF659DE3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2F6255"/>
    <w:pPr>
      <w:numPr>
        <w:numId w:val="1"/>
      </w:num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rFonts w:ascii="Arial" w:hAnsi="Arial" w:cs="Arial"/>
      <w:b/>
      <w:bCs/>
      <w:kern w:val="32"/>
      <w:sz w:val="20"/>
    </w:rPr>
  </w:style>
  <w:style w:type="paragraph" w:styleId="berschrift2">
    <w:name w:val="heading 2"/>
    <w:basedOn w:val="Standard"/>
    <w:next w:val="Standard"/>
    <w:link w:val="berschrift2Zchn"/>
    <w:qFormat/>
    <w:rsid w:val="002F6255"/>
    <w:pPr>
      <w:numPr>
        <w:ilvl w:val="1"/>
        <w:numId w:val="1"/>
      </w:numPr>
      <w:overflowPunct/>
      <w:autoSpaceDE/>
      <w:autoSpaceDN/>
      <w:adjustRightInd/>
      <w:spacing w:before="40" w:after="40"/>
      <w:textAlignment w:val="auto"/>
      <w:outlineLvl w:val="1"/>
    </w:pPr>
    <w:rPr>
      <w:rFonts w:ascii="Arial" w:hAnsi="Arial" w:cs="Arial"/>
      <w:b/>
      <w:bCs/>
      <w:i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02495D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352B35"/>
    <w:rPr>
      <w:sz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2F6255"/>
    <w:rPr>
      <w:rFonts w:ascii="Arial" w:hAnsi="Arial" w:cs="Arial"/>
      <w:b/>
      <w:bCs/>
      <w:kern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2F6255"/>
    <w:rPr>
      <w:rFonts w:ascii="Arial" w:hAnsi="Arial" w:cs="Arial"/>
      <w:b/>
      <w:bCs/>
      <w:iCs/>
      <w:lang w:eastAsia="de-DE"/>
    </w:rPr>
  </w:style>
  <w:style w:type="character" w:customStyle="1" w:styleId="FuzeileZchn">
    <w:name w:val="Fußzeile Zchn"/>
    <w:basedOn w:val="Absatz-Standardschriftart"/>
    <w:link w:val="Fuzeile"/>
    <w:rsid w:val="002F6255"/>
    <w:rPr>
      <w:sz w:val="24"/>
      <w:lang w:eastAsia="de-DE"/>
    </w:rPr>
  </w:style>
  <w:style w:type="paragraph" w:styleId="Titel">
    <w:name w:val="Title"/>
    <w:basedOn w:val="Standard"/>
    <w:link w:val="TitelZchn"/>
    <w:qFormat/>
    <w:rsid w:val="002F6255"/>
    <w:pPr>
      <w:overflowPunct/>
      <w:autoSpaceDE/>
      <w:autoSpaceDN/>
      <w:adjustRightInd/>
      <w:spacing w:after="240"/>
      <w:jc w:val="center"/>
      <w:textAlignment w:val="auto"/>
    </w:pPr>
    <w:rPr>
      <w:rFonts w:ascii="Arial" w:hAnsi="Arial" w:cs="Arial"/>
      <w:b/>
      <w:bCs/>
      <w:sz w:val="28"/>
      <w:szCs w:val="28"/>
    </w:rPr>
  </w:style>
  <w:style w:type="character" w:customStyle="1" w:styleId="TitelZchn">
    <w:name w:val="Titel Zchn"/>
    <w:basedOn w:val="Absatz-Standardschriftart"/>
    <w:link w:val="Titel"/>
    <w:rsid w:val="002F6255"/>
    <w:rPr>
      <w:rFonts w:ascii="Arial" w:hAnsi="Arial" w:cs="Arial"/>
      <w:b/>
      <w:bCs/>
      <w:sz w:val="28"/>
      <w:szCs w:val="28"/>
      <w:lang w:eastAsia="de-DE"/>
    </w:rPr>
  </w:style>
  <w:style w:type="paragraph" w:customStyle="1" w:styleId="Block">
    <w:name w:val="Block"/>
    <w:basedOn w:val="Standard"/>
    <w:rsid w:val="002F625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paragraph" w:customStyle="1" w:styleId="Buchstabe1">
    <w:name w:val="Buchstabe1"/>
    <w:basedOn w:val="Standard"/>
    <w:rsid w:val="002F6255"/>
    <w:pPr>
      <w:numPr>
        <w:ilvl w:val="4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character" w:styleId="Seitenzahl">
    <w:name w:val="page number"/>
    <w:basedOn w:val="Absatz-Standardschriftart"/>
    <w:rsid w:val="002F6255"/>
  </w:style>
  <w:style w:type="character" w:customStyle="1" w:styleId="FunotentextZchn">
    <w:name w:val="Fußnotentext Zchn"/>
    <w:basedOn w:val="Absatz-Standardschriftart"/>
    <w:link w:val="Funotentext"/>
    <w:semiHidden/>
    <w:rsid w:val="002F6255"/>
    <w:rPr>
      <w:lang w:eastAsia="de-DE"/>
    </w:rPr>
  </w:style>
  <w:style w:type="character" w:styleId="Kommentarzeichen">
    <w:name w:val="annotation reference"/>
    <w:basedOn w:val="Absatz-Standardschriftart"/>
    <w:rsid w:val="008D175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D175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8D175E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8D175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D175E"/>
    <w:rPr>
      <w:b/>
      <w:bCs/>
      <w:lang w:eastAsia="de-DE"/>
    </w:rPr>
  </w:style>
  <w:style w:type="paragraph" w:styleId="Listenabsatz">
    <w:name w:val="List Paragraph"/>
    <w:basedOn w:val="Standard"/>
    <w:uiPriority w:val="34"/>
    <w:qFormat/>
    <w:rsid w:val="008D1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325\VV-Bau%20II-Anlage%206-035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D678C-FA4B-4A13-AEAF-CA240F8A0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6-0350.dot</Template>
  <TotalTime>0</TotalTime>
  <Pages>2</Pages>
  <Words>594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wichtiger Einheitspreise</vt:lpstr>
    </vt:vector>
  </TitlesOfParts>
  <Company>.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wichtiger Einheitspreise</dc:title>
  <dc:subject>VV-Bau, Teil II, Anlage 48</dc:subject>
  <dc:creator>MaaseBet</dc:creator>
  <cp:lastModifiedBy>Born, Antje</cp:lastModifiedBy>
  <cp:revision>18</cp:revision>
  <cp:lastPrinted>2018-04-03T10:47:00Z</cp:lastPrinted>
  <dcterms:created xsi:type="dcterms:W3CDTF">2018-06-11T09:10:00Z</dcterms:created>
  <dcterms:modified xsi:type="dcterms:W3CDTF">2026-05-20T07:20:00Z</dcterms:modified>
</cp:coreProperties>
</file>